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青田县英贤科技进步奖一等奖</w:t>
      </w:r>
    </w:p>
    <w:tbl>
      <w:tblPr>
        <w:tblStyle w:val="3"/>
        <w:tblW w:w="101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55"/>
        <w:gridCol w:w="3054"/>
        <w:gridCol w:w="3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主要完成人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浙贝母绿色高效栽培模式研究与示范</w:t>
            </w:r>
          </w:p>
        </w:tc>
        <w:tc>
          <w:tcPr>
            <w:tcW w:w="30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吕群丹、陈军华、吴剑锋、洪碧伟、陈辉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浙江碧丰农业开发有限公司</w:t>
            </w:r>
          </w:p>
        </w:tc>
      </w:tr>
    </w:tbl>
    <w:p>
      <w:pPr>
        <w:rPr>
          <w:sz w:val="24"/>
        </w:rPr>
      </w:pPr>
    </w:p>
    <w:p>
      <w:pPr>
        <w:spacing w:after="156" w:afterLines="5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青田县英贤科技进步奖二等奖</w:t>
      </w:r>
    </w:p>
    <w:tbl>
      <w:tblPr>
        <w:tblStyle w:val="3"/>
        <w:tblW w:w="103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55"/>
        <w:gridCol w:w="3275"/>
        <w:gridCol w:w="30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主要完成人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超级双相钢焊接钢管的研制与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产业化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吴正义、谢秋平、范晓燕、鲁聪达、孙敏、李德江、徐桂林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钢一控股集团有限公司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并联智能型直流电源系统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周伟、潘家祥、夏杰、郭巍、吕晓豪、朱一帆、叶鲜燕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浙江三辰电器股份有限公司</w:t>
            </w:r>
          </w:p>
        </w:tc>
      </w:tr>
    </w:tbl>
    <w:p>
      <w:pPr>
        <w:rPr>
          <w:sz w:val="24"/>
        </w:rPr>
      </w:pPr>
    </w:p>
    <w:p>
      <w:pPr>
        <w:spacing w:after="156" w:afterLines="50"/>
        <w:jc w:val="center"/>
        <w:rPr>
          <w:rFonts w:hint="eastAsia" w:ascii="方正小标宋_GBK" w:eastAsia="方正小标宋_GBK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32"/>
          <w:szCs w:val="32"/>
          <w:lang w:eastAsia="zh-CN"/>
        </w:rPr>
        <w:t>青田县英贤科技进步奖三等奖</w:t>
      </w:r>
    </w:p>
    <w:tbl>
      <w:tblPr>
        <w:tblStyle w:val="3"/>
        <w:tblW w:w="104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55"/>
        <w:gridCol w:w="3074"/>
        <w:gridCol w:w="33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主要完成人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钢-镍基合金双金属冶金复合管325（13+4.3）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林日和、黄武军、郝润元、林一鹏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浙江卓业能源装备有限公司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参附汤对心阳亏虚型慢性心力衰竭患者六分钟步行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试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验、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BNP 、hs-CRP的影响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徐建欧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、卢益中、周恩、吕东芝、姚旭东、陈小芬、覃铁军、杨博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青田县中医院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《“名师工作室”有效运行机制的实践研究》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蒋海瓯、蒋颖莹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青田县教师进修学校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《“高考新政”背景下高中教育教学“新变革”的探索与研究》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蒋颖莹、高 歌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青田县职业技术学校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支架理论视野下高中英语阅读课精准教学研究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曾伟琴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《&lt;中外历史纲要&gt;教材附件价值研究》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刘妙妙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高流量加温湿化呼吸治疗仪在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ICU急性呼吸衰竭患者中的应用研究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张胜荣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青田县人民医院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甬优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12抽穗动态及稻曲病防治适期研究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绕汉宗、罗华池、施通武、李阳、黄世文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青田县农村农业局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油茶地下害虫高效绿色防控技术研究与示范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王毅、沈苏军、叶苗、叶惠慧、舒金平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青田县林业技术推广站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叶腊石高效破碎技术的研发和应用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朱春飞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青田县南方玻纤原料有限公司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5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青田县自然资源动态监管系统</w:t>
            </w:r>
          </w:p>
        </w:tc>
        <w:tc>
          <w:tcPr>
            <w:tcW w:w="307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叶金伟</w:t>
            </w:r>
          </w:p>
        </w:tc>
        <w:tc>
          <w:tcPr>
            <w:tcW w:w="338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青田县自然资源和规划局</w:t>
            </w:r>
          </w:p>
        </w:tc>
      </w:tr>
    </w:tbl>
    <w:p>
      <w:pPr>
        <w:spacing w:after="156" w:afterLines="50"/>
        <w:jc w:val="center"/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</w:pPr>
    </w:p>
    <w:p>
      <w:pPr>
        <w:spacing w:after="156" w:afterLines="50"/>
        <w:jc w:val="center"/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优秀科普教育基地名单</w:t>
      </w:r>
      <w:bookmarkStart w:id="0" w:name="_GoBack"/>
      <w:bookmarkEnd w:id="0"/>
    </w:p>
    <w:tbl>
      <w:tblPr>
        <w:tblStyle w:val="3"/>
        <w:tblW w:w="9650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000"/>
        <w:gridCol w:w="4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0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0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教育基地名称</w:t>
            </w:r>
          </w:p>
        </w:tc>
        <w:tc>
          <w:tcPr>
            <w:tcW w:w="455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lang w:eastAsia="zh-CN"/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青田县油茶博物馆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章村乡章村村联谊路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青田稻鱼共生系统博物馆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方山乡桥兴路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青田咖啡之窗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青田县瓯南街道江南大道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青田县石雕博物馆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青田县瓯南街道江南大道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136-1号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浙江多迪斯泰保健器材有限公司</w:t>
            </w:r>
          </w:p>
        </w:tc>
        <w:tc>
          <w:tcPr>
            <w:tcW w:w="45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" w:eastAsia="zh-CN"/>
              </w:rPr>
              <w:t>船寮镇赤岩工业园区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30号</w:t>
            </w:r>
          </w:p>
        </w:tc>
      </w:tr>
    </w:tbl>
    <w:p>
      <w:pPr>
        <w:spacing w:after="156" w:afterLines="50"/>
        <w:jc w:val="center"/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</w:pPr>
    </w:p>
    <w:p>
      <w:pPr>
        <w:spacing w:after="156" w:afterLines="50"/>
        <w:jc w:val="center"/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  <w:lang w:eastAsia="zh-CN"/>
        </w:rPr>
        <w:t>科技助农十佳名单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482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widowControl/>
              <w:spacing w:line="660" w:lineRule="exact"/>
              <w:jc w:val="center"/>
              <w:rPr>
                <w:rFonts w:hint="eastAsia" w:ascii="宋体" w:hAnsi="宋体" w:cs="宋体"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vertAlign w:val="baseline"/>
                <w:lang w:eastAsia="zh-CN"/>
              </w:rPr>
              <w:t>序号</w:t>
            </w:r>
          </w:p>
        </w:tc>
        <w:tc>
          <w:tcPr>
            <w:tcW w:w="2625" w:type="dxa"/>
            <w:noWrap w:val="0"/>
            <w:vAlign w:val="top"/>
          </w:tcPr>
          <w:p>
            <w:pPr>
              <w:widowControl/>
              <w:spacing w:line="660" w:lineRule="exact"/>
              <w:jc w:val="center"/>
              <w:rPr>
                <w:rFonts w:hint="eastAsia" w:ascii="宋体" w:hAnsi="宋体" w:cs="宋体"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vertAlign w:val="baseline"/>
                <w:lang w:eastAsia="zh-CN"/>
              </w:rPr>
              <w:t>姓名</w:t>
            </w:r>
          </w:p>
        </w:tc>
        <w:tc>
          <w:tcPr>
            <w:tcW w:w="5145" w:type="dxa"/>
            <w:noWrap w:val="0"/>
            <w:vAlign w:val="top"/>
          </w:tcPr>
          <w:p>
            <w:pPr>
              <w:widowControl/>
              <w:spacing w:line="660" w:lineRule="exact"/>
              <w:jc w:val="center"/>
              <w:rPr>
                <w:rFonts w:hint="eastAsia" w:ascii="宋体" w:hAnsi="宋体" w:cs="宋体"/>
                <w:kern w:val="0"/>
                <w:sz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vertAlign w:val="baseline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叶金海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青田县华侨家庭农场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周利军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青田县芝山水果种植专业合作社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王德华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浙江瓯青机械有限公司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陈  龙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黄垟乡峰山村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张春华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青田平峰寨生态农业开发有限公司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洪碧伟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浙江碧丰农业开发有限公司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叶欣瑞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浙江瑞乐农牧开放有限公司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徐冠洪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青田愚公农业科技有限公司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陈光美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浙江丰和渔业有限责任公司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eastAsia="zh-CN"/>
              </w:rPr>
              <w:t>林海波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 w:val="0"/>
                <w:sz w:val="24"/>
                <w:szCs w:val="24"/>
                <w:lang w:val="en-US" w:eastAsia="zh-CN"/>
              </w:rPr>
              <w:t>浙江石柱峡农业开发有限公司</w:t>
            </w:r>
          </w:p>
        </w:tc>
      </w:tr>
    </w:tbl>
    <w:p>
      <w:pPr>
        <w:widowControl/>
        <w:spacing w:line="660" w:lineRule="exact"/>
        <w:jc w:val="center"/>
        <w:rPr>
          <w:rFonts w:hint="eastAsia" w:ascii="宋体" w:hAnsi="宋体" w:cs="宋体"/>
          <w:kern w:val="0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2023-03-30T02:54:53Z</dcterms:created>
  <dc:creator>Administrator</dc:creator>
  <cp:lastModifiedBy>青田县科协文书</cp:lastModifiedBy>
  <dcterms:modified xsi:type="dcterms:W3CDTF">2023-03-30T03:00:04Z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